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1D" w:rsidRDefault="00BD45D5">
      <w:r>
        <w:t>Projektowany budynek podąża po stoku w kierunku północnym, schodząc niemal na dno kotlinki do poziomu bazy namiotowej. Ponieważ stok wznosi się nieco od strony zachodniej, udało się spełnić zapisy planu o wysokości względem otaczającego terenu, mimo zaprojektowania czterech kondygnacji. Okna na północnej połaci prawie nie naruszają jej powierzchni, dzięki czemu bryła jest bardzo zwarta i jednorodna szczególnie po zamknięciu okiennic. Linie kompozycyjne podążają za krajobrazem, a obiekt jedynie podnosi szczyt niewielkiego wzniesienia, na którym został zaprojektowany.</w:t>
      </w:r>
    </w:p>
    <w:p w:rsidR="00BD45D5" w:rsidRDefault="00BD45D5">
      <w:r>
        <w:t>Za usytuowaniem nowego budynku na linii obrysu ruin przemawia wiele czynników. Ruiny, choć mają wielką wartość historyczną, są jednak silną ingerencją w naturalną strukturę góry. Nie wydaje się celowe zadawanie jej kolejnej rany przez budowę schroniska w innym miejscu. Z całą pewnością jest to optymalne miejsce ze względów widokowych. Na północ świetnie widać stąd Beskid Wyspowy, na południowy wschód Pieniny, a nad koronami drzew rosnących na stromym, opadającym na południe zboczu spektakularnie rozciąga się panorama Tatr. Od tej strony zaprojektowano duży zadaszony taras i wielką izbę schroniska.</w:t>
      </w:r>
    </w:p>
    <w:p w:rsidR="00BD45D5" w:rsidRDefault="00BD45D5">
      <w:r>
        <w:t>Ruiny schroniska nie nadają się do wykorzystania. Pozostałości po zbudowanych z dużych kamiennych ciosów ścianach piwnic należy rozebrać, a materiał wraz z rozrzuconymi wokół kamieniami wykorzystać do budowy części piwnicznej nowego obiektu. W kamienną bazę budynku wmurować będzie można tablicę pamiątkową.</w:t>
      </w:r>
    </w:p>
    <w:p w:rsidR="00BD45D5" w:rsidRDefault="00BD45D5">
      <w:r>
        <w:t>Wejście główne leży niemal dokładnie na dawnym podejściu do schroniska i skierowane jest na wschód na Średni Groń. Budynek rozciąga się na osi północ – południe, a kalenica na osi wschód – zachód, dlatego prawie wszystkie okna i drzwi można było umieścić w ścianach wschodniej i zachodniej. Wąskie osadzone głęboko okna i okiennice latem zapobiegają przegrzewaniu się wnętrza. Między oknem a zamkniętą okiennicą latem i zimą tworzy się ochronna poduszka powietrzna. Połać południowa jest w całości pokryta panelami fotowoltaicznymi, a północna gontem drewnianym.</w:t>
      </w:r>
    </w:p>
    <w:p w:rsidR="00BD45D5" w:rsidRDefault="00BD45D5">
      <w:r>
        <w:t>W zakresie zagospodarowania terenu kierowano się zasadą minimalizowania interwencji. Pole namiotowe pozostawiono w dotychczasowym obrysie ponieważ jest to jedyne miejsce kotlinki, na którym da się rozbić namiot bez przeformowywania gruntu. Zadaszenie w części centralnej pola zamieniono na większe, a dach pokryto panelami fotowoltaicznymi pracującymi w tym wypadku w układzie wschód zachód. Drogę dojazdową i szlaki na szczyt przeniesiono na południe od pola namiotowego, żeby łatwo dojechać do garażu i placyku gospodarczego przy zadaszeniu na północnym szczycie schroniska. Drogę od północy pola namiotowego zlikwidowano.</w:t>
      </w:r>
    </w:p>
    <w:p w:rsidR="00BD45D5" w:rsidRDefault="00BD45D5">
      <w:r>
        <w:t xml:space="preserve">Oszczędna, zwarta i jednorodna bryła schroniska w wielu aspektach nawiązuje do tradycji regionu. Kamienna baza uskokiem podąża za pochyłością stoku. Ściany poniżej terenu są murowane, a kilkadziesiąt centymetrów nad gruntem przechodzą w ściany w konstrukcji drewnianej. Parter leży częściowo na płycie wyniesionej nad grunt, częściowo na </w:t>
      </w:r>
      <w:proofErr w:type="spellStart"/>
      <w:r>
        <w:t>gęstożebrowym</w:t>
      </w:r>
      <w:proofErr w:type="spellEnd"/>
      <w:r>
        <w:t xml:space="preserve"> stropie nad piwnicą. Tylko tutaj zastosowano beton. Betonowe podłoże umożliwia zastosowanie kamienia w wielkiej izbie, oraz posadzek w kuchni i sanitariatach.</w:t>
      </w:r>
    </w:p>
    <w:p w:rsidR="00BD45D5" w:rsidRDefault="00BD45D5">
      <w:r>
        <w:t xml:space="preserve">Ściany drewniane stanowią współczesny wariant konstrukcji zrębowej, Powłokę zewnętrzną i wewnętrzną tworzą belki z litego drewna 10 x 15 w układzie poziomym. W otworach i na narożnikach czoła belek na przemian się zazębiają choć nie są wysuwane poza lico ściany jak w tradycyjnej ciesiołce. W 20 centymetrowej przestrzeni pomiędzy powłoką zewnętrzna i wewnętrzną umieszczono </w:t>
      </w:r>
      <w:r>
        <w:lastRenderedPageBreak/>
        <w:t>izolację z wełny mineralnej, izolacje przeciwwilgociowe i część instalacji. W miejscach oparcia belek stropowych wprowadzono słupy, które dodatkowo spajają lico wewnętrzne i zewnętrzne.</w:t>
      </w:r>
    </w:p>
    <w:p w:rsidR="00BD45D5" w:rsidRDefault="00BD45D5">
      <w:r>
        <w:t xml:space="preserve">Drewniane stropy mają przekładki z płyt </w:t>
      </w:r>
      <w:proofErr w:type="spellStart"/>
      <w:r>
        <w:t>włóknowo-cementowych</w:t>
      </w:r>
      <w:proofErr w:type="spellEnd"/>
      <w:r>
        <w:t>, które nadadzą im odpowiednią odporność ogniową. Lite, masywne drewniane elementy ścian „przyjmują” uszkodzenia mechaniczne, a w procesie starzenia coraz bardziej stapiać się będą z krajobrazem.</w:t>
      </w:r>
    </w:p>
    <w:p w:rsidR="00BD45D5" w:rsidRDefault="00BD45D5">
      <w:r>
        <w:t>Dyspozycja przestrzenna jest charakterystyczna dla większości schronisk. Na parterze znajduje się izba główna, recepcja, kuchnia i sanitariaty, pokoje bez łazienek piętro wyżej, a z łazienkami w szczycie. Poziom minus jeden mieści część gospodarczą i techniczną. Dostawy do kuchni ułatwia mały dźwig towarowy.</w:t>
      </w:r>
    </w:p>
    <w:sectPr w:rsidR="00BD45D5" w:rsidSect="001E5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45D5"/>
    <w:rsid w:val="001E5D1D"/>
    <w:rsid w:val="00BD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Nowok</dc:creator>
  <cp:lastModifiedBy>Angelika Nowok</cp:lastModifiedBy>
  <cp:revision>1</cp:revision>
  <dcterms:created xsi:type="dcterms:W3CDTF">2020-12-16T15:12:00Z</dcterms:created>
  <dcterms:modified xsi:type="dcterms:W3CDTF">2020-12-16T15:17:00Z</dcterms:modified>
</cp:coreProperties>
</file>